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0004/2608/2025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УИД86MS0063-01-2024-010257-28</w:t>
      </w:r>
    </w:p>
    <w:p>
      <w:pPr>
        <w:spacing w:before="0" w:after="0"/>
        <w:jc w:val="right"/>
        <w:rPr>
          <w:sz w:val="20"/>
          <w:szCs w:val="20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января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 д. 9 каб.410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8"/>
          <w:szCs w:val="28"/>
        </w:rPr>
        <w:t>2 ст. 15.33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Style w:val="cat-OrganizationNamegrp-20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Бурлакова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Вячеславовича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7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октября 2</w:t>
      </w:r>
      <w:r>
        <w:rPr>
          <w:rFonts w:ascii="Times New Roman" w:eastAsia="Times New Roman" w:hAnsi="Times New Roman" w:cs="Times New Roman"/>
          <w:sz w:val="28"/>
          <w:szCs w:val="28"/>
        </w:rPr>
        <w:t>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Бурлаков Д.В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0rplc-1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 нарушением 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форме электронного документа,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год. Срок сдачи </w:t>
      </w:r>
      <w:r>
        <w:rPr>
          <w:rFonts w:ascii="Times New Roman" w:eastAsia="Times New Roman" w:hAnsi="Times New Roman" w:cs="Times New Roman"/>
          <w:sz w:val="28"/>
          <w:szCs w:val="28"/>
        </w:rPr>
        <w:t>сведений по форме ЕФС-1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 </w:t>
      </w:r>
      <w:r>
        <w:rPr>
          <w:rFonts w:ascii="Times New Roman" w:eastAsia="Times New Roman" w:hAnsi="Times New Roman" w:cs="Times New Roman"/>
          <w:sz w:val="28"/>
          <w:szCs w:val="28"/>
        </w:rPr>
        <w:t>не позднее 25-го числа календарного месяца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следующего за отчетным периодом</w:t>
      </w:r>
      <w:r>
        <w:rPr>
          <w:rFonts w:ascii="Times New Roman" w:eastAsia="Times New Roman" w:hAnsi="Times New Roman" w:cs="Times New Roman"/>
          <w:sz w:val="28"/>
          <w:szCs w:val="28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Бурлаков Д.В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рассмотрении дела не участвовал</w:t>
      </w:r>
      <w:r>
        <w:rPr>
          <w:rFonts w:ascii="Times New Roman" w:eastAsia="Times New Roman" w:hAnsi="Times New Roman" w:cs="Times New Roman"/>
          <w:sz w:val="28"/>
          <w:szCs w:val="28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</w:t>
      </w:r>
      <w:r>
        <w:rPr>
          <w:rFonts w:ascii="Times New Roman" w:eastAsia="Times New Roman" w:hAnsi="Times New Roman" w:cs="Times New Roman"/>
          <w:sz w:val="28"/>
          <w:szCs w:val="28"/>
        </w:rPr>
        <w:t>сте судебного рассмотрения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Бурлакова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557178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г.;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распечатка,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которой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получен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Фондом </w:t>
      </w:r>
      <w:r>
        <w:rPr>
          <w:rFonts w:ascii="Times New Roman" w:eastAsia="Times New Roman" w:hAnsi="Times New Roman" w:cs="Times New Roman"/>
          <w:sz w:val="28"/>
          <w:szCs w:val="28"/>
        </w:rPr>
        <w:t>26.10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20rplc-2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8"/>
          <w:szCs w:val="28"/>
        </w:rPr>
        <w:t>Бурлаков Д.В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</w:t>
      </w:r>
      <w:r>
        <w:rPr>
          <w:rFonts w:ascii="Times New Roman" w:eastAsia="Times New Roman" w:hAnsi="Times New Roman" w:cs="Times New Roman"/>
          <w:sz w:val="28"/>
          <w:szCs w:val="28"/>
        </w:rPr>
        <w:t>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8"/>
          <w:szCs w:val="28"/>
        </w:rPr>
        <w:t>сведени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8"/>
          <w:szCs w:val="28"/>
        </w:rPr>
        <w:t>Бурлакова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Бурлакова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раздела II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4" w:anchor="/document/12125267/entry/34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Кодекса, за исключением случаев, предусмотренных </w:t>
      </w:r>
      <w:hyperlink r:id="rId4" w:anchor="/document/12125267/entry/411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части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15.33 КоАП РФ не предусматривает назначение наказания в виде предупреждения.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Учитывая, что правонарушение должностным лицом совершено впервые,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 нарушения составил 1 день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отсутствует имущественный ущерб, мировой судья считает возможным заменить наказание в виде административного штрафа на предупреждение, поскольку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Бурлакова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Вячеславовича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2 ст. 15.33 КоАП РФ и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предупреждения.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Романова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</w:t>
      </w:r>
      <w:r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ровой судья судебного участка №6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Сургутского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И.А. Романова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15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sz w:val="22"/>
          <w:szCs w:val="22"/>
        </w:rPr>
        <w:t>января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5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года 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2"/>
          <w:szCs w:val="22"/>
        </w:rPr>
        <w:t>0004</w:t>
      </w:r>
      <w:r>
        <w:rPr>
          <w:rFonts w:ascii="Times New Roman" w:eastAsia="Times New Roman" w:hAnsi="Times New Roman" w:cs="Times New Roman"/>
          <w:sz w:val="22"/>
          <w:szCs w:val="22"/>
        </w:rPr>
        <w:t>-2608</w:t>
      </w:r>
      <w:r>
        <w:rPr>
          <w:rFonts w:ascii="Times New Roman" w:eastAsia="Times New Roman" w:hAnsi="Times New Roman" w:cs="Times New Roman"/>
          <w:sz w:val="22"/>
          <w:szCs w:val="22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0rplc-7">
    <w:name w:val="cat-OrganizationName grp-20 rplc-7"/>
    <w:basedOn w:val="DefaultParagraphFont"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7rplc-13">
    <w:name w:val="cat-UserDefined grp-27 rplc-13"/>
    <w:basedOn w:val="DefaultParagraphFont"/>
  </w:style>
  <w:style w:type="character" w:customStyle="1" w:styleId="cat-OrganizationNamegrp-20rplc-18">
    <w:name w:val="cat-OrganizationName grp-20 rplc-18"/>
    <w:basedOn w:val="DefaultParagraphFont"/>
  </w:style>
  <w:style w:type="character" w:customStyle="1" w:styleId="cat-UserDefinedgrp-27rplc-20">
    <w:name w:val="cat-UserDefined grp-27 rplc-20"/>
    <w:basedOn w:val="DefaultParagraphFont"/>
  </w:style>
  <w:style w:type="character" w:customStyle="1" w:styleId="cat-OrganizationNamegrp-20rplc-28">
    <w:name w:val="cat-OrganizationName grp-20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